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536"/>
        <w:gridCol w:w="4819"/>
        <w:gridCol w:w="3119"/>
      </w:tblGrid>
      <w:tr w:rsidR="008F5F71" w:rsidRPr="002525D0" w:rsidTr="008F5F71">
        <w:trPr>
          <w:trHeight w:val="937"/>
        </w:trPr>
        <w:tc>
          <w:tcPr>
            <w:tcW w:w="3686" w:type="dxa"/>
            <w:shd w:val="clear" w:color="auto" w:fill="auto"/>
            <w:vAlign w:val="center"/>
          </w:tcPr>
          <w:p w:rsidR="00074786" w:rsidRPr="002525D0" w:rsidRDefault="00074786" w:rsidP="0025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5D0">
              <w:rPr>
                <w:rStyle w:val="a4"/>
                <w:rFonts w:ascii="Times New Roman" w:hAnsi="Times New Roman"/>
                <w:color w:val="000000"/>
                <w:sz w:val="28"/>
              </w:rPr>
              <w:t>Возврат Товара: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4786" w:rsidRPr="002525D0" w:rsidRDefault="00074786" w:rsidP="0025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5D0">
              <w:rPr>
                <w:rFonts w:ascii="Times New Roman" w:hAnsi="Times New Roman"/>
                <w:b/>
                <w:sz w:val="24"/>
                <w:szCs w:val="24"/>
              </w:rPr>
              <w:t>Сроки предъявления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74786" w:rsidRPr="002525D0" w:rsidRDefault="00074786" w:rsidP="0025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5D0">
              <w:rPr>
                <w:rFonts w:ascii="Times New Roman" w:hAnsi="Times New Roman"/>
                <w:b/>
                <w:sz w:val="24"/>
                <w:szCs w:val="24"/>
              </w:rPr>
              <w:t>Обязательные условия и документы для сопровождения Товара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4786" w:rsidRPr="002525D0" w:rsidRDefault="00074786" w:rsidP="00252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5D0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8F5F71" w:rsidRPr="002525D0" w:rsidTr="008F5F71">
        <w:trPr>
          <w:trHeight w:val="937"/>
        </w:trPr>
        <w:tc>
          <w:tcPr>
            <w:tcW w:w="3686" w:type="dxa"/>
            <w:shd w:val="clear" w:color="auto" w:fill="auto"/>
            <w:vAlign w:val="center"/>
          </w:tcPr>
          <w:p w:rsidR="00074786" w:rsidRPr="002525D0" w:rsidRDefault="00C909CB" w:rsidP="00252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D0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074786" w:rsidRPr="002525D0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адлежащего качества</w:t>
            </w:r>
          </w:p>
        </w:tc>
        <w:tc>
          <w:tcPr>
            <w:tcW w:w="4536" w:type="dxa"/>
            <w:shd w:val="clear" w:color="auto" w:fill="auto"/>
          </w:tcPr>
          <w:p w:rsidR="00074786" w:rsidRPr="009B07D6" w:rsidRDefault="00A76DF9" w:rsidP="002525D0">
            <w:pPr>
              <w:pStyle w:val="a5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9B07D6">
              <w:rPr>
                <w:rFonts w:cs="Times New Roman"/>
                <w:color w:val="000000"/>
                <w:sz w:val="22"/>
                <w:szCs w:val="22"/>
              </w:rPr>
              <w:t>1. Б</w:t>
            </w:r>
            <w:r w:rsidR="00074786" w:rsidRPr="009B07D6">
              <w:rPr>
                <w:rFonts w:cs="Times New Roman"/>
                <w:color w:val="000000"/>
                <w:sz w:val="22"/>
                <w:szCs w:val="22"/>
              </w:rPr>
              <w:t xml:space="preserve">олее 3-х (трёх) месяцев, принимается с дисконтом 25%, при условии согласования с ответственным менеджером; </w:t>
            </w:r>
          </w:p>
          <w:p w:rsidR="00074786" w:rsidRPr="009B07D6" w:rsidRDefault="00A76DF9" w:rsidP="002525D0">
            <w:pPr>
              <w:pStyle w:val="a5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9B07D6">
              <w:rPr>
                <w:rFonts w:cs="Times New Roman"/>
                <w:color w:val="000000"/>
                <w:sz w:val="22"/>
                <w:szCs w:val="22"/>
              </w:rPr>
              <w:t>2. Б</w:t>
            </w:r>
            <w:r w:rsidR="00074786" w:rsidRPr="009B07D6">
              <w:rPr>
                <w:rFonts w:cs="Times New Roman"/>
                <w:color w:val="000000"/>
                <w:sz w:val="22"/>
                <w:szCs w:val="22"/>
              </w:rPr>
              <w:t>олее 1</w:t>
            </w:r>
            <w:r w:rsidR="00C909CB" w:rsidRPr="009B07D6">
              <w:rPr>
                <w:rFonts w:cs="Times New Roman"/>
                <w:color w:val="000000"/>
                <w:sz w:val="22"/>
                <w:szCs w:val="22"/>
              </w:rPr>
              <w:t xml:space="preserve"> (одного)</w:t>
            </w:r>
            <w:r w:rsidR="00074786" w:rsidRPr="009B07D6">
              <w:rPr>
                <w:rFonts w:cs="Times New Roman"/>
                <w:color w:val="000000"/>
                <w:sz w:val="22"/>
                <w:szCs w:val="22"/>
              </w:rPr>
              <w:t xml:space="preserve"> года, возврату не подлежит;</w:t>
            </w:r>
          </w:p>
          <w:p w:rsidR="00074786" w:rsidRPr="009B07D6" w:rsidRDefault="00A76DF9" w:rsidP="008F5F71">
            <w:pPr>
              <w:pStyle w:val="a5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9B07D6">
              <w:rPr>
                <w:rFonts w:cs="Times New Roman"/>
                <w:color w:val="000000"/>
                <w:sz w:val="22"/>
                <w:szCs w:val="22"/>
              </w:rPr>
              <w:t>3. Товар</w:t>
            </w:r>
            <w:r w:rsidR="009D0A43">
              <w:rPr>
                <w:rFonts w:cs="Times New Roman"/>
                <w:color w:val="000000"/>
                <w:sz w:val="22"/>
                <w:szCs w:val="22"/>
              </w:rPr>
              <w:t xml:space="preserve"> соответствует</w:t>
            </w:r>
            <w:r w:rsidRPr="009B07D6">
              <w:rPr>
                <w:rFonts w:cs="Times New Roman"/>
                <w:color w:val="000000"/>
                <w:sz w:val="22"/>
                <w:szCs w:val="22"/>
              </w:rPr>
              <w:t xml:space="preserve"> требованиям Покупателя в момент покупки и ре</w:t>
            </w:r>
            <w:r w:rsidR="009D0A43">
              <w:rPr>
                <w:rFonts w:cs="Times New Roman"/>
                <w:color w:val="000000"/>
                <w:sz w:val="22"/>
                <w:szCs w:val="22"/>
              </w:rPr>
              <w:t>ализован по системе «под заказ»</w:t>
            </w:r>
            <w:r w:rsidRPr="009B07D6">
              <w:rPr>
                <w:rFonts w:cs="Times New Roman"/>
                <w:color w:val="000000"/>
                <w:sz w:val="22"/>
                <w:szCs w:val="22"/>
              </w:rPr>
              <w:t xml:space="preserve"> возврату не подлежит.</w:t>
            </w:r>
          </w:p>
          <w:p w:rsidR="009B4512" w:rsidRPr="002525D0" w:rsidRDefault="009B4512" w:rsidP="009B07D6">
            <w:pPr>
              <w:pStyle w:val="a5"/>
              <w:widowControl/>
              <w:rPr>
                <w:rFonts w:eastAsia="Calibri" w:cs="Times New Roman"/>
              </w:rPr>
            </w:pPr>
            <w:r w:rsidRPr="009B07D6">
              <w:rPr>
                <w:rFonts w:cs="Times New Roman"/>
                <w:color w:val="000000"/>
                <w:sz w:val="22"/>
                <w:szCs w:val="22"/>
              </w:rPr>
              <w:t>4. Т</w:t>
            </w:r>
            <w:r w:rsidRPr="009B07D6">
              <w:rPr>
                <w:color w:val="000000"/>
                <w:sz w:val="22"/>
                <w:szCs w:val="22"/>
              </w:rPr>
              <w:t>ехнические жидкости, автокосметика, автохимия - остаточный срок годности должен составлять не менее 50 %.</w:t>
            </w:r>
          </w:p>
        </w:tc>
        <w:tc>
          <w:tcPr>
            <w:tcW w:w="4819" w:type="dxa"/>
            <w:shd w:val="clear" w:color="auto" w:fill="auto"/>
          </w:tcPr>
          <w:p w:rsidR="00074786" w:rsidRPr="009B07D6" w:rsidRDefault="00C909CB" w:rsidP="002525D0">
            <w:pPr>
              <w:spacing w:after="0" w:line="240" w:lineRule="auto"/>
              <w:rPr>
                <w:rFonts w:ascii="Times New Roman" w:hAnsi="Times New Roman"/>
              </w:rPr>
            </w:pPr>
            <w:r w:rsidRPr="009B07D6">
              <w:rPr>
                <w:rFonts w:ascii="Times New Roman" w:hAnsi="Times New Roman"/>
                <w:color w:val="000000"/>
              </w:rPr>
              <w:t xml:space="preserve">1. </w:t>
            </w:r>
            <w:r w:rsidR="00074786" w:rsidRPr="009B07D6">
              <w:rPr>
                <w:rFonts w:ascii="Times New Roman" w:hAnsi="Times New Roman"/>
                <w:color w:val="000000"/>
              </w:rPr>
              <w:t>Акт о расхождении по количеству и качеству при приемке и возврат</w:t>
            </w:r>
            <w:r w:rsidR="009D0A43">
              <w:rPr>
                <w:rFonts w:ascii="Times New Roman" w:hAnsi="Times New Roman"/>
                <w:color w:val="000000"/>
              </w:rPr>
              <w:t>е</w:t>
            </w:r>
            <w:r w:rsidR="00074786" w:rsidRPr="009B07D6">
              <w:rPr>
                <w:rFonts w:ascii="Times New Roman" w:hAnsi="Times New Roman"/>
                <w:color w:val="000000"/>
              </w:rPr>
              <w:t xml:space="preserve"> товара</w:t>
            </w:r>
            <w:r w:rsidR="000C7847" w:rsidRPr="009B07D6">
              <w:rPr>
                <w:rFonts w:ascii="Times New Roman" w:hAnsi="Times New Roman"/>
                <w:color w:val="000000"/>
              </w:rPr>
              <w:t>.</w:t>
            </w:r>
          </w:p>
          <w:p w:rsidR="000C7847" w:rsidRPr="009B07D6" w:rsidRDefault="00C909CB" w:rsidP="002525D0">
            <w:pPr>
              <w:spacing w:after="0" w:line="240" w:lineRule="auto"/>
              <w:rPr>
                <w:rFonts w:ascii="Times New Roman" w:hAnsi="Times New Roman"/>
              </w:rPr>
            </w:pPr>
            <w:r w:rsidRPr="009B07D6">
              <w:rPr>
                <w:rFonts w:ascii="Times New Roman" w:hAnsi="Times New Roman"/>
                <w:color w:val="000000"/>
              </w:rPr>
              <w:t xml:space="preserve">2. </w:t>
            </w:r>
            <w:r w:rsidR="000C7847" w:rsidRPr="009B07D6">
              <w:rPr>
                <w:rFonts w:ascii="Times New Roman" w:hAnsi="Times New Roman"/>
                <w:color w:val="000000"/>
              </w:rPr>
              <w:t xml:space="preserve">Сканированная копия УПД, </w:t>
            </w:r>
          </w:p>
          <w:p w:rsidR="000C7847" w:rsidRPr="002525D0" w:rsidRDefault="00C909CB" w:rsidP="00252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7D6">
              <w:rPr>
                <w:rFonts w:ascii="Times New Roman" w:hAnsi="Times New Roman"/>
                <w:color w:val="000000"/>
              </w:rPr>
              <w:t xml:space="preserve">3. </w:t>
            </w:r>
            <w:r w:rsidR="000C7847" w:rsidRPr="009B07D6">
              <w:rPr>
                <w:rFonts w:ascii="Times New Roman" w:hAnsi="Times New Roman"/>
                <w:color w:val="000000"/>
              </w:rPr>
              <w:t>Фотография - внешний вид упаковки, маркировка на упаковке крупным планом, внешний вид детали</w:t>
            </w:r>
            <w:r w:rsidR="000C7847" w:rsidRPr="002525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74786" w:rsidRPr="009B07D6" w:rsidRDefault="00074786" w:rsidP="002525D0">
            <w:pPr>
              <w:pStyle w:val="a5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9B07D6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0C7847" w:rsidRPr="009B07D6">
              <w:rPr>
                <w:rFonts w:cs="Times New Roman"/>
                <w:color w:val="000000"/>
                <w:sz w:val="22"/>
                <w:szCs w:val="22"/>
              </w:rPr>
              <w:t xml:space="preserve"> (один)</w:t>
            </w:r>
            <w:r w:rsidRPr="009B07D6">
              <w:rPr>
                <w:rFonts w:cs="Times New Roman"/>
                <w:color w:val="000000"/>
                <w:sz w:val="22"/>
                <w:szCs w:val="22"/>
              </w:rPr>
              <w:t xml:space="preserve"> рабочий день с момента поступления Товара на склад Поставщика.</w:t>
            </w:r>
          </w:p>
          <w:p w:rsidR="00074786" w:rsidRPr="009B07D6" w:rsidRDefault="00074786" w:rsidP="002525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5F71" w:rsidRPr="002525D0" w:rsidTr="008F5F71">
        <w:trPr>
          <w:trHeight w:val="885"/>
        </w:trPr>
        <w:tc>
          <w:tcPr>
            <w:tcW w:w="3686" w:type="dxa"/>
            <w:shd w:val="clear" w:color="auto" w:fill="auto"/>
            <w:vAlign w:val="center"/>
          </w:tcPr>
          <w:p w:rsidR="00074786" w:rsidRPr="002525D0" w:rsidRDefault="00C909CB" w:rsidP="00252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D0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74786" w:rsidRPr="002525D0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ересорт</w:t>
            </w:r>
            <w:r w:rsidR="00A76DF9" w:rsidRPr="002525D0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ица</w:t>
            </w:r>
            <w:r w:rsidR="00074786" w:rsidRPr="002525D0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, некомплект, неверное вложение, неверное количество.</w:t>
            </w:r>
          </w:p>
        </w:tc>
        <w:tc>
          <w:tcPr>
            <w:tcW w:w="4536" w:type="dxa"/>
            <w:shd w:val="clear" w:color="auto" w:fill="auto"/>
          </w:tcPr>
          <w:p w:rsidR="00074786" w:rsidRPr="009B07D6" w:rsidRDefault="00074786" w:rsidP="002525D0">
            <w:pPr>
              <w:spacing w:after="0" w:line="240" w:lineRule="auto"/>
              <w:rPr>
                <w:rFonts w:ascii="Times New Roman" w:hAnsi="Times New Roman"/>
              </w:rPr>
            </w:pPr>
            <w:r w:rsidRPr="009B07D6">
              <w:rPr>
                <w:rFonts w:ascii="Times New Roman" w:hAnsi="Times New Roman"/>
                <w:color w:val="000000"/>
              </w:rPr>
              <w:t>5 (пять) рабочих дней с момента получения товара Покупателем</w:t>
            </w:r>
          </w:p>
        </w:tc>
        <w:tc>
          <w:tcPr>
            <w:tcW w:w="4819" w:type="dxa"/>
            <w:shd w:val="clear" w:color="auto" w:fill="auto"/>
          </w:tcPr>
          <w:p w:rsidR="00074786" w:rsidRPr="009B07D6" w:rsidRDefault="002525D0" w:rsidP="002525D0">
            <w:pPr>
              <w:spacing w:after="0" w:line="240" w:lineRule="auto"/>
              <w:rPr>
                <w:rFonts w:ascii="Times New Roman" w:hAnsi="Times New Roman"/>
              </w:rPr>
            </w:pPr>
            <w:r w:rsidRPr="009B07D6">
              <w:rPr>
                <w:rFonts w:ascii="Times New Roman" w:hAnsi="Times New Roman"/>
                <w:color w:val="000000"/>
              </w:rPr>
              <w:t>1.</w:t>
            </w:r>
            <w:r w:rsidR="00074786" w:rsidRPr="009B07D6">
              <w:rPr>
                <w:rFonts w:ascii="Times New Roman" w:hAnsi="Times New Roman"/>
                <w:color w:val="000000"/>
              </w:rPr>
              <w:t>Акт о расхождении по количеству и</w:t>
            </w:r>
            <w:r w:rsidR="009D0A43">
              <w:rPr>
                <w:rFonts w:ascii="Times New Roman" w:hAnsi="Times New Roman"/>
                <w:color w:val="000000"/>
              </w:rPr>
              <w:t xml:space="preserve"> качеству при приемке и возврате</w:t>
            </w:r>
            <w:r w:rsidR="00074786" w:rsidRPr="009B07D6">
              <w:rPr>
                <w:rFonts w:ascii="Times New Roman" w:hAnsi="Times New Roman"/>
                <w:color w:val="000000"/>
              </w:rPr>
              <w:t xml:space="preserve"> товара</w:t>
            </w:r>
          </w:p>
        </w:tc>
        <w:tc>
          <w:tcPr>
            <w:tcW w:w="3119" w:type="dxa"/>
            <w:shd w:val="clear" w:color="auto" w:fill="auto"/>
          </w:tcPr>
          <w:p w:rsidR="00074786" w:rsidRPr="009B07D6" w:rsidRDefault="00074786" w:rsidP="002525D0">
            <w:pPr>
              <w:spacing w:after="0" w:line="240" w:lineRule="auto"/>
              <w:rPr>
                <w:rFonts w:ascii="Times New Roman" w:hAnsi="Times New Roman"/>
              </w:rPr>
            </w:pPr>
            <w:r w:rsidRPr="009B07D6">
              <w:rPr>
                <w:rFonts w:ascii="Times New Roman" w:hAnsi="Times New Roman"/>
                <w:color w:val="000000"/>
              </w:rPr>
              <w:t xml:space="preserve">5 </w:t>
            </w:r>
            <w:r w:rsidR="000C7847" w:rsidRPr="009B07D6">
              <w:rPr>
                <w:rFonts w:ascii="Times New Roman" w:hAnsi="Times New Roman"/>
                <w:color w:val="000000"/>
              </w:rPr>
              <w:t xml:space="preserve">(пять) </w:t>
            </w:r>
            <w:r w:rsidRPr="009B07D6">
              <w:rPr>
                <w:rFonts w:ascii="Times New Roman" w:hAnsi="Times New Roman"/>
                <w:color w:val="000000"/>
              </w:rPr>
              <w:t>рабочих дней, с момента регистрации претензии</w:t>
            </w:r>
          </w:p>
        </w:tc>
      </w:tr>
      <w:tr w:rsidR="008F5F71" w:rsidRPr="002525D0" w:rsidTr="008F5F71">
        <w:trPr>
          <w:trHeight w:val="937"/>
        </w:trPr>
        <w:tc>
          <w:tcPr>
            <w:tcW w:w="3686" w:type="dxa"/>
            <w:shd w:val="clear" w:color="auto" w:fill="auto"/>
            <w:vAlign w:val="center"/>
          </w:tcPr>
          <w:p w:rsidR="00074786" w:rsidRPr="002525D0" w:rsidRDefault="00C909CB" w:rsidP="00252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D0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74786" w:rsidRPr="002525D0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явными дефектами, обнаруженными Покупателем в порядке визуального осмотра непосредственно при его получении.</w:t>
            </w:r>
          </w:p>
        </w:tc>
        <w:tc>
          <w:tcPr>
            <w:tcW w:w="4536" w:type="dxa"/>
            <w:shd w:val="clear" w:color="auto" w:fill="auto"/>
          </w:tcPr>
          <w:p w:rsidR="00074786" w:rsidRPr="009B07D6" w:rsidRDefault="00A76DF9" w:rsidP="002525D0">
            <w:pPr>
              <w:spacing w:after="0" w:line="240" w:lineRule="auto"/>
              <w:rPr>
                <w:rFonts w:ascii="Times New Roman" w:hAnsi="Times New Roman"/>
              </w:rPr>
            </w:pPr>
            <w:r w:rsidRPr="009B07D6">
              <w:rPr>
                <w:rFonts w:ascii="Times New Roman" w:hAnsi="Times New Roman"/>
                <w:color w:val="000000"/>
              </w:rPr>
              <w:t>5 (пять) рабочих дней с момента получения товара Покупателем</w:t>
            </w:r>
          </w:p>
        </w:tc>
        <w:tc>
          <w:tcPr>
            <w:tcW w:w="4819" w:type="dxa"/>
            <w:shd w:val="clear" w:color="auto" w:fill="auto"/>
          </w:tcPr>
          <w:p w:rsidR="00074786" w:rsidRPr="009B07D6" w:rsidRDefault="002525D0" w:rsidP="002525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07D6">
              <w:rPr>
                <w:rFonts w:ascii="Times New Roman" w:hAnsi="Times New Roman"/>
                <w:color w:val="000000"/>
              </w:rPr>
              <w:t xml:space="preserve">1. </w:t>
            </w:r>
            <w:r w:rsidR="00A76DF9" w:rsidRPr="009B07D6">
              <w:rPr>
                <w:rFonts w:ascii="Times New Roman" w:hAnsi="Times New Roman"/>
                <w:color w:val="000000"/>
              </w:rPr>
              <w:t>Приемка товара: кузовные элементы, радиаторы, блок фар, происходит в момент получения Товара Покупателем в присутствии водителя.</w:t>
            </w:r>
          </w:p>
          <w:p w:rsidR="00A76DF9" w:rsidRPr="009B07D6" w:rsidRDefault="002525D0" w:rsidP="009D0A43">
            <w:pPr>
              <w:spacing w:after="0" w:line="240" w:lineRule="auto"/>
              <w:rPr>
                <w:rFonts w:ascii="Times New Roman" w:hAnsi="Times New Roman"/>
              </w:rPr>
            </w:pPr>
            <w:r w:rsidRPr="009B07D6">
              <w:rPr>
                <w:rFonts w:ascii="Times New Roman" w:hAnsi="Times New Roman"/>
                <w:color w:val="000000"/>
              </w:rPr>
              <w:t xml:space="preserve">2. </w:t>
            </w:r>
            <w:r w:rsidR="00A76DF9" w:rsidRPr="009B07D6">
              <w:rPr>
                <w:rFonts w:ascii="Times New Roman" w:hAnsi="Times New Roman"/>
                <w:color w:val="000000"/>
              </w:rPr>
              <w:t>Акт о расхождении по количеству и качеству при приемке и возврат</w:t>
            </w:r>
            <w:r w:rsidR="009D0A43">
              <w:rPr>
                <w:rFonts w:ascii="Times New Roman" w:hAnsi="Times New Roman"/>
                <w:color w:val="000000"/>
              </w:rPr>
              <w:t>е</w:t>
            </w:r>
            <w:r w:rsidR="00A76DF9" w:rsidRPr="009B07D6">
              <w:rPr>
                <w:rFonts w:ascii="Times New Roman" w:hAnsi="Times New Roman"/>
                <w:color w:val="000000"/>
              </w:rPr>
              <w:t xml:space="preserve"> товара</w:t>
            </w:r>
          </w:p>
        </w:tc>
        <w:tc>
          <w:tcPr>
            <w:tcW w:w="3119" w:type="dxa"/>
            <w:shd w:val="clear" w:color="auto" w:fill="auto"/>
          </w:tcPr>
          <w:p w:rsidR="00A76DF9" w:rsidRPr="009B07D6" w:rsidRDefault="00A76DF9" w:rsidP="002525D0">
            <w:pPr>
              <w:pStyle w:val="a5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9B07D6">
              <w:rPr>
                <w:rFonts w:cs="Times New Roman"/>
                <w:color w:val="000000"/>
                <w:sz w:val="22"/>
                <w:szCs w:val="22"/>
              </w:rPr>
              <w:t xml:space="preserve">1 </w:t>
            </w:r>
            <w:r w:rsidR="000C7847" w:rsidRPr="009B07D6">
              <w:rPr>
                <w:rFonts w:cs="Times New Roman"/>
                <w:color w:val="000000"/>
                <w:sz w:val="22"/>
                <w:szCs w:val="22"/>
              </w:rPr>
              <w:t xml:space="preserve">(один) </w:t>
            </w:r>
            <w:r w:rsidRPr="009B07D6">
              <w:rPr>
                <w:rFonts w:cs="Times New Roman"/>
                <w:color w:val="000000"/>
                <w:sz w:val="22"/>
                <w:szCs w:val="22"/>
              </w:rPr>
              <w:t>рабочий день с момента поступления Товара на склад Поставщика.</w:t>
            </w:r>
          </w:p>
          <w:p w:rsidR="00074786" w:rsidRPr="009B07D6" w:rsidRDefault="00074786" w:rsidP="002525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5F71" w:rsidRPr="002525D0" w:rsidTr="008F5F71">
        <w:trPr>
          <w:trHeight w:val="885"/>
        </w:trPr>
        <w:tc>
          <w:tcPr>
            <w:tcW w:w="3686" w:type="dxa"/>
            <w:shd w:val="clear" w:color="auto" w:fill="auto"/>
            <w:vAlign w:val="center"/>
          </w:tcPr>
          <w:p w:rsidR="00074786" w:rsidRPr="002525D0" w:rsidRDefault="00C909CB" w:rsidP="00252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D0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074786" w:rsidRPr="002525D0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ефекты которого выявлены в ходе установки или эксплуатации.</w:t>
            </w:r>
          </w:p>
        </w:tc>
        <w:tc>
          <w:tcPr>
            <w:tcW w:w="4536" w:type="dxa"/>
            <w:shd w:val="clear" w:color="auto" w:fill="auto"/>
          </w:tcPr>
          <w:p w:rsidR="00A76DF9" w:rsidRPr="009B07D6" w:rsidRDefault="00A76DF9" w:rsidP="002525D0">
            <w:pPr>
              <w:pStyle w:val="a5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9B07D6">
              <w:rPr>
                <w:rFonts w:cs="Times New Roman"/>
                <w:color w:val="000000"/>
                <w:sz w:val="22"/>
                <w:szCs w:val="22"/>
              </w:rPr>
              <w:t>12 (двенадцать) календарных месяцев от даты УПД (гарантийный срок). Если иное не предусмотрено производителем.</w:t>
            </w:r>
          </w:p>
          <w:p w:rsidR="00074786" w:rsidRPr="009B07D6" w:rsidRDefault="00074786" w:rsidP="002525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A76DF9" w:rsidRPr="009B07D6" w:rsidRDefault="00C909CB" w:rsidP="002525D0">
            <w:pPr>
              <w:pStyle w:val="a5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9B07D6">
              <w:rPr>
                <w:rFonts w:cs="Times New Roman"/>
                <w:color w:val="000000"/>
                <w:sz w:val="22"/>
                <w:szCs w:val="22"/>
              </w:rPr>
              <w:t xml:space="preserve">1. </w:t>
            </w:r>
            <w:r w:rsidR="00A76DF9" w:rsidRPr="009B07D6">
              <w:rPr>
                <w:rFonts w:cs="Times New Roman"/>
                <w:color w:val="000000"/>
                <w:sz w:val="22"/>
                <w:szCs w:val="22"/>
              </w:rPr>
              <w:t>Копия УПД, подтверждающей факт отгрузки Товара Поставщиком;</w:t>
            </w:r>
          </w:p>
          <w:p w:rsidR="00A76DF9" w:rsidRPr="009B07D6" w:rsidRDefault="00C909CB" w:rsidP="002525D0">
            <w:pPr>
              <w:pStyle w:val="a5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9B07D6">
              <w:rPr>
                <w:rFonts w:cs="Times New Roman"/>
                <w:color w:val="000000"/>
                <w:sz w:val="22"/>
                <w:szCs w:val="22"/>
              </w:rPr>
              <w:t xml:space="preserve">2. </w:t>
            </w:r>
            <w:r w:rsidR="00A76DF9" w:rsidRPr="009B07D6">
              <w:rPr>
                <w:rFonts w:cs="Times New Roman"/>
                <w:color w:val="000000"/>
                <w:sz w:val="22"/>
                <w:szCs w:val="22"/>
              </w:rPr>
              <w:t>Акт о расхождении по количеству и качеству при приемке и возврат</w:t>
            </w:r>
            <w:r w:rsidR="009D0A43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="00A76DF9" w:rsidRPr="009B07D6">
              <w:rPr>
                <w:rFonts w:cs="Times New Roman"/>
                <w:color w:val="000000"/>
                <w:sz w:val="22"/>
                <w:szCs w:val="22"/>
              </w:rPr>
              <w:t xml:space="preserve"> товара;</w:t>
            </w:r>
          </w:p>
          <w:p w:rsidR="00A76DF9" w:rsidRPr="009B07D6" w:rsidRDefault="00C909CB" w:rsidP="002525D0">
            <w:pPr>
              <w:pStyle w:val="a5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9B07D6">
              <w:rPr>
                <w:rFonts w:cs="Times New Roman"/>
                <w:color w:val="000000"/>
                <w:sz w:val="22"/>
                <w:szCs w:val="22"/>
              </w:rPr>
              <w:t xml:space="preserve">3. </w:t>
            </w:r>
            <w:r w:rsidR="00A76DF9" w:rsidRPr="009B07D6">
              <w:rPr>
                <w:rFonts w:cs="Times New Roman"/>
                <w:color w:val="000000"/>
                <w:sz w:val="22"/>
                <w:szCs w:val="22"/>
              </w:rPr>
              <w:t>Заказ-наряд на установку Товара;</w:t>
            </w:r>
          </w:p>
          <w:p w:rsidR="00A76DF9" w:rsidRPr="009B07D6" w:rsidRDefault="00C909CB" w:rsidP="002525D0">
            <w:pPr>
              <w:pStyle w:val="a5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9B07D6">
              <w:rPr>
                <w:rFonts w:cs="Times New Roman"/>
                <w:color w:val="000000"/>
                <w:sz w:val="22"/>
                <w:szCs w:val="22"/>
              </w:rPr>
              <w:t>4. З</w:t>
            </w:r>
            <w:r w:rsidR="00A76DF9" w:rsidRPr="009B07D6">
              <w:rPr>
                <w:rFonts w:cs="Times New Roman"/>
                <w:color w:val="000000"/>
                <w:sz w:val="22"/>
                <w:szCs w:val="22"/>
              </w:rPr>
              <w:t>аполненный гарантийный талон (в случае необходимости).</w:t>
            </w:r>
          </w:p>
          <w:p w:rsidR="00074786" w:rsidRPr="009B07D6" w:rsidRDefault="00074786" w:rsidP="002525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74786" w:rsidRPr="009B07D6" w:rsidRDefault="00A76DF9" w:rsidP="002525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07D6">
              <w:rPr>
                <w:rFonts w:ascii="Times New Roman" w:hAnsi="Times New Roman"/>
                <w:color w:val="000000"/>
              </w:rPr>
              <w:t>в течение 30 (тридцати) календарных дней с момента поступления спорного Товара на склад Поставщика.</w:t>
            </w:r>
          </w:p>
          <w:p w:rsidR="00A76DF9" w:rsidRPr="009B07D6" w:rsidRDefault="000C7847" w:rsidP="002525D0">
            <w:pPr>
              <w:spacing w:after="0" w:line="240" w:lineRule="auto"/>
              <w:rPr>
                <w:rFonts w:ascii="Times New Roman" w:hAnsi="Times New Roman"/>
              </w:rPr>
            </w:pPr>
            <w:r w:rsidRPr="009B07D6">
              <w:rPr>
                <w:rFonts w:ascii="Times New Roman" w:hAnsi="Times New Roman"/>
                <w:color w:val="000000"/>
              </w:rPr>
              <w:t>А</w:t>
            </w:r>
            <w:r w:rsidR="00A76DF9" w:rsidRPr="009B07D6">
              <w:rPr>
                <w:rFonts w:ascii="Times New Roman" w:hAnsi="Times New Roman"/>
                <w:color w:val="000000"/>
              </w:rPr>
              <w:t>ккумуляторные батареи, рассматривается Поставщиком в течение 5 (пяти) календарных дней</w:t>
            </w:r>
          </w:p>
        </w:tc>
      </w:tr>
      <w:tr w:rsidR="00A76DF9" w:rsidRPr="002525D0" w:rsidTr="008F5F71">
        <w:trPr>
          <w:trHeight w:val="937"/>
        </w:trPr>
        <w:tc>
          <w:tcPr>
            <w:tcW w:w="16160" w:type="dxa"/>
            <w:gridSpan w:val="4"/>
            <w:shd w:val="clear" w:color="auto" w:fill="auto"/>
          </w:tcPr>
          <w:p w:rsidR="008F5F71" w:rsidRPr="008F5F71" w:rsidRDefault="00A76DF9" w:rsidP="008F5F71">
            <w:pPr>
              <w:pStyle w:val="a5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8F5F71">
              <w:rPr>
                <w:rStyle w:val="a4"/>
                <w:rFonts w:cs="Times New Roman"/>
                <w:color w:val="000000"/>
                <w:sz w:val="20"/>
                <w:szCs w:val="20"/>
              </w:rPr>
              <w:t>Гарантийные обязательства не распространяются на</w:t>
            </w:r>
            <w:r w:rsidRPr="008F5F7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8F5F71" w:rsidRPr="008F5F7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F5F71" w:rsidRPr="008F5F71" w:rsidRDefault="008F5F71" w:rsidP="008F5F71">
            <w:pPr>
              <w:pStyle w:val="a5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8F5F71">
              <w:rPr>
                <w:color w:val="000000"/>
                <w:sz w:val="20"/>
                <w:szCs w:val="20"/>
              </w:rPr>
              <w:t>1. Товары, используемые не по назначению, или подвергшиеся естественному износу в ходе эксплуатации, или поврежденные в результате дорожно-транспортного происшествия.</w:t>
            </w:r>
          </w:p>
          <w:p w:rsidR="00A76DF9" w:rsidRPr="009727B2" w:rsidRDefault="008F5F71" w:rsidP="009B07D6">
            <w:pPr>
              <w:pStyle w:val="a5"/>
              <w:widowControl/>
              <w:jc w:val="both"/>
              <w:rPr>
                <w:rFonts w:eastAsia="Calibri" w:cs="Times New Roman"/>
                <w:color w:val="000000"/>
              </w:rPr>
            </w:pPr>
            <w:r w:rsidRPr="009727B2">
              <w:rPr>
                <w:color w:val="000000"/>
                <w:sz w:val="20"/>
                <w:szCs w:val="20"/>
              </w:rPr>
              <w:t>2. Товары группы «электрика»: свечи зажигания, предохранители, лампы и т.п.</w:t>
            </w:r>
          </w:p>
        </w:tc>
      </w:tr>
    </w:tbl>
    <w:p w:rsidR="000F060F" w:rsidRDefault="000F060F" w:rsidP="008F5F71"/>
    <w:sectPr w:rsidR="000F060F" w:rsidSect="008F5F71">
      <w:pgSz w:w="16838" w:h="11906" w:orient="landscape"/>
      <w:pgMar w:top="397" w:right="567" w:bottom="340" w:left="567" w:header="709" w:footer="709" w:gutter="3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DB" w:rsidRDefault="00E63CDB" w:rsidP="000C7847">
      <w:pPr>
        <w:spacing w:after="0" w:line="240" w:lineRule="auto"/>
      </w:pPr>
      <w:r>
        <w:separator/>
      </w:r>
    </w:p>
  </w:endnote>
  <w:endnote w:type="continuationSeparator" w:id="1">
    <w:p w:rsidR="00E63CDB" w:rsidRDefault="00E63CDB" w:rsidP="000C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DB" w:rsidRDefault="00E63CDB" w:rsidP="000C7847">
      <w:pPr>
        <w:spacing w:after="0" w:line="240" w:lineRule="auto"/>
      </w:pPr>
      <w:r>
        <w:separator/>
      </w:r>
    </w:p>
  </w:footnote>
  <w:footnote w:type="continuationSeparator" w:id="1">
    <w:p w:rsidR="00E63CDB" w:rsidRDefault="00E63CDB" w:rsidP="000C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97746B"/>
    <w:multiLevelType w:val="multilevel"/>
    <w:tmpl w:val="17B4D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78B071A"/>
    <w:multiLevelType w:val="hybridMultilevel"/>
    <w:tmpl w:val="906E6C46"/>
    <w:lvl w:ilvl="0" w:tplc="783873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571A"/>
    <w:multiLevelType w:val="hybridMultilevel"/>
    <w:tmpl w:val="07E418D0"/>
    <w:lvl w:ilvl="0" w:tplc="7E96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520F3"/>
    <w:multiLevelType w:val="hybridMultilevel"/>
    <w:tmpl w:val="B09025C4"/>
    <w:lvl w:ilvl="0" w:tplc="3C7853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94AFE"/>
    <w:multiLevelType w:val="hybridMultilevel"/>
    <w:tmpl w:val="99F0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F03AA"/>
    <w:multiLevelType w:val="hybridMultilevel"/>
    <w:tmpl w:val="3964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64B"/>
    <w:multiLevelType w:val="hybridMultilevel"/>
    <w:tmpl w:val="31342612"/>
    <w:lvl w:ilvl="0" w:tplc="0FD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32574"/>
    <w:multiLevelType w:val="hybridMultilevel"/>
    <w:tmpl w:val="70D297E0"/>
    <w:lvl w:ilvl="0" w:tplc="4FA60F4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D5EF3"/>
    <w:multiLevelType w:val="hybridMultilevel"/>
    <w:tmpl w:val="B9FA496A"/>
    <w:lvl w:ilvl="0" w:tplc="6AB2C9C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4410A"/>
    <w:rsid w:val="00074786"/>
    <w:rsid w:val="000C7847"/>
    <w:rsid w:val="000F060F"/>
    <w:rsid w:val="002525D0"/>
    <w:rsid w:val="008F5F71"/>
    <w:rsid w:val="0090596B"/>
    <w:rsid w:val="009727B2"/>
    <w:rsid w:val="009B07D6"/>
    <w:rsid w:val="009B4512"/>
    <w:rsid w:val="009D0A43"/>
    <w:rsid w:val="00A76DF9"/>
    <w:rsid w:val="00C909CB"/>
    <w:rsid w:val="00CB798B"/>
    <w:rsid w:val="00E4410A"/>
    <w:rsid w:val="00E6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4410A"/>
    <w:rPr>
      <w:b/>
      <w:bCs/>
    </w:rPr>
  </w:style>
  <w:style w:type="paragraph" w:styleId="a5">
    <w:name w:val="Body Text"/>
    <w:basedOn w:val="a"/>
    <w:link w:val="a6"/>
    <w:rsid w:val="00074786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07478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0C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847"/>
  </w:style>
  <w:style w:type="paragraph" w:styleId="a9">
    <w:name w:val="footer"/>
    <w:basedOn w:val="a"/>
    <w:link w:val="aa"/>
    <w:uiPriority w:val="99"/>
    <w:unhideWhenUsed/>
    <w:rsid w:val="000C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847"/>
  </w:style>
  <w:style w:type="paragraph" w:styleId="ab">
    <w:name w:val="List Paragraph"/>
    <w:basedOn w:val="a"/>
    <w:uiPriority w:val="34"/>
    <w:qFormat/>
    <w:rsid w:val="000C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7707-4249-48E3-92C5-C1843711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Мазальцова Екатерина Юрьевна</dc:creator>
  <cp:lastModifiedBy>Кошка</cp:lastModifiedBy>
  <cp:revision>2</cp:revision>
  <dcterms:created xsi:type="dcterms:W3CDTF">2019-11-13T11:55:00Z</dcterms:created>
  <dcterms:modified xsi:type="dcterms:W3CDTF">2019-11-13T11:55:00Z</dcterms:modified>
</cp:coreProperties>
</file>